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1" w:rsidRPr="00CD406B" w:rsidRDefault="00615790" w:rsidP="004F5E95">
      <w:pPr>
        <w:ind w:left="2160" w:firstLine="720"/>
        <w:jc w:val="right"/>
        <w:rPr>
          <w:sz w:val="22"/>
          <w:szCs w:val="22"/>
        </w:rPr>
      </w:pPr>
      <w:bookmarkStart w:id="0" w:name="_GoBack"/>
      <w:bookmarkEnd w:id="0"/>
      <w:r w:rsidRPr="00794093">
        <w:rPr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B6FA" wp14:editId="0CCF78B4">
                <wp:simplePos x="0" y="0"/>
                <wp:positionH relativeFrom="column">
                  <wp:posOffset>5474335</wp:posOffset>
                </wp:positionH>
                <wp:positionV relativeFrom="paragraph">
                  <wp:posOffset>-541655</wp:posOffset>
                </wp:positionV>
                <wp:extent cx="1012825" cy="1403985"/>
                <wp:effectExtent l="0" t="0" r="1587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CD406B" w:rsidP="00CD40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1.05pt;margin-top:-42.65pt;width:7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">
                <v:textbox style="mso-fit-shape-to-text:t">
                  <w:txbxContent>
                    <w:p w:rsidR="00CD406B" w:rsidRPr="00794093" w:rsidRDefault="00CD406B" w:rsidP="00CD406B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01EE" w:rsidRPr="00CD406B">
        <w:rPr>
          <w:b/>
          <w:sz w:val="22"/>
          <w:szCs w:val="22"/>
        </w:rPr>
        <w:t xml:space="preserve"> </w:t>
      </w:r>
      <w:r w:rsidR="00594521" w:rsidRPr="00CD406B">
        <w:rPr>
          <w:sz w:val="22"/>
          <w:szCs w:val="22"/>
        </w:rPr>
        <w:t xml:space="preserve">Spett.le  </w:t>
      </w:r>
    </w:p>
    <w:p w:rsidR="00594521" w:rsidRPr="00CD406B" w:rsidRDefault="00594521" w:rsidP="004F5E95">
      <w:pPr>
        <w:ind w:left="4248"/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Comune di </w:t>
      </w:r>
      <w:r w:rsidR="00826866">
        <w:rPr>
          <w:sz w:val="22"/>
          <w:szCs w:val="22"/>
        </w:rPr>
        <w:t>Troia</w:t>
      </w:r>
      <w:r w:rsidRPr="00CD406B">
        <w:rPr>
          <w:sz w:val="22"/>
          <w:szCs w:val="22"/>
        </w:rPr>
        <w:t xml:space="preserve"> </w:t>
      </w:r>
    </w:p>
    <w:p w:rsidR="00594521" w:rsidRPr="00CD406B" w:rsidRDefault="00594521" w:rsidP="004F5E95">
      <w:pPr>
        <w:ind w:left="4248"/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Comune capofila dell'Ambito Territoriale di </w:t>
      </w:r>
      <w:r w:rsidR="00826866">
        <w:rPr>
          <w:sz w:val="22"/>
          <w:szCs w:val="22"/>
        </w:rPr>
        <w:t>Troia</w:t>
      </w:r>
    </w:p>
    <w:p w:rsidR="00594521" w:rsidRPr="00CD406B" w:rsidRDefault="00826866" w:rsidP="004F5E95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Via Regina Margherita, n. 80</w:t>
      </w:r>
    </w:p>
    <w:p w:rsidR="00594521" w:rsidRPr="00CD406B" w:rsidRDefault="00826866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  <w:r>
        <w:rPr>
          <w:b/>
          <w:sz w:val="22"/>
          <w:szCs w:val="22"/>
          <w:u w:val="single" w:color="000000"/>
        </w:rPr>
        <w:t>71029 TROIA (</w:t>
      </w:r>
      <w:proofErr w:type="spellStart"/>
      <w:r>
        <w:rPr>
          <w:b/>
          <w:sz w:val="22"/>
          <w:szCs w:val="22"/>
          <w:u w:val="single" w:color="000000"/>
        </w:rPr>
        <w:t>Fg</w:t>
      </w:r>
      <w:proofErr w:type="spellEnd"/>
      <w:r>
        <w:rPr>
          <w:b/>
          <w:sz w:val="22"/>
          <w:szCs w:val="22"/>
          <w:u w:val="single" w:color="000000"/>
        </w:rPr>
        <w:t>)</w:t>
      </w:r>
    </w:p>
    <w:p w:rsidR="004F5E95" w:rsidRPr="00CD406B" w:rsidRDefault="004F5E95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4F5E95" w:rsidRPr="00CD406B" w:rsidRDefault="004F5E95" w:rsidP="004F5E95">
      <w:pPr>
        <w:spacing w:after="140"/>
        <w:ind w:left="4248" w:right="-1"/>
        <w:jc w:val="right"/>
        <w:rPr>
          <w:sz w:val="22"/>
          <w:szCs w:val="22"/>
        </w:rPr>
      </w:pPr>
    </w:p>
    <w:p w:rsidR="00791800" w:rsidRDefault="00CD406B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 w:rsidRPr="0002676E">
        <w:rPr>
          <w:b/>
          <w:sz w:val="22"/>
        </w:rPr>
        <w:t xml:space="preserve">Oggetto: </w:t>
      </w:r>
      <w:r w:rsidRPr="0002676E">
        <w:rPr>
          <w:b/>
          <w:sz w:val="22"/>
        </w:rPr>
        <w:tab/>
        <w:t>Domanda di partecipazione e dichiarazione per l’ammissione alla gara per l’affidamento del</w:t>
      </w:r>
      <w:r w:rsidR="00B94BEC">
        <w:rPr>
          <w:b/>
          <w:sz w:val="22"/>
        </w:rPr>
        <w:t xml:space="preserve"> Servizio di “Assistenza Educativa Domiciliare “</w:t>
      </w:r>
      <w:r w:rsidR="005537D6">
        <w:rPr>
          <w:b/>
          <w:sz w:val="22"/>
        </w:rPr>
        <w:t xml:space="preserve"> del</w:t>
      </w:r>
      <w:r w:rsidR="00B94BEC">
        <w:rPr>
          <w:b/>
          <w:sz w:val="22"/>
        </w:rPr>
        <w:t xml:space="preserve">l’Ambito Territoriale </w:t>
      </w:r>
      <w:r w:rsidR="00826866">
        <w:rPr>
          <w:b/>
          <w:sz w:val="22"/>
        </w:rPr>
        <w:t>di Troia</w:t>
      </w:r>
      <w:r w:rsidRPr="0002676E">
        <w:rPr>
          <w:b/>
          <w:sz w:val="22"/>
        </w:rPr>
        <w:t xml:space="preserve">. </w:t>
      </w:r>
    </w:p>
    <w:p w:rsidR="00594521" w:rsidRPr="00791800" w:rsidRDefault="00791800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>
        <w:rPr>
          <w:b/>
          <w:sz w:val="22"/>
        </w:rPr>
        <w:tab/>
      </w:r>
    </w:p>
    <w:p w:rsidR="005761DE" w:rsidRPr="00CD406B" w:rsidRDefault="005761DE" w:rsidP="005761DE"/>
    <w:p w:rsidR="00594521" w:rsidRPr="00CD406B" w:rsidRDefault="00594521" w:rsidP="00CD406B">
      <w:pPr>
        <w:spacing w:after="140"/>
        <w:ind w:right="-1"/>
        <w:rPr>
          <w:b/>
          <w:sz w:val="22"/>
          <w:szCs w:val="22"/>
        </w:rPr>
      </w:pPr>
    </w:p>
    <w:p w:rsidR="00594521" w:rsidRPr="00CD406B" w:rsidRDefault="00594521" w:rsidP="00594521">
      <w:pPr>
        <w:spacing w:after="140"/>
        <w:ind w:left="10" w:right="-1" w:hanging="10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Nato/a </w:t>
            </w:r>
            <w:proofErr w:type="spellStart"/>
            <w:r w:rsidRPr="00CD406B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D406B">
              <w:rPr>
                <w:sz w:val="22"/>
                <w:szCs w:val="22"/>
              </w:rPr>
              <w:t>Prov</w:t>
            </w:r>
            <w:proofErr w:type="spellEnd"/>
            <w:r w:rsidRPr="00CD406B">
              <w:rPr>
                <w:sz w:val="22"/>
                <w:szCs w:val="22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D406B">
              <w:rPr>
                <w:sz w:val="22"/>
                <w:szCs w:val="22"/>
              </w:rPr>
              <w:t>Prov</w:t>
            </w:r>
            <w:proofErr w:type="spellEnd"/>
            <w:r w:rsidRPr="00CD40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CD406B" w:rsidRDefault="00225CF6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e-mail/</w:t>
            </w:r>
            <w:proofErr w:type="spellStart"/>
            <w:r w:rsidRPr="00CD406B">
              <w:rPr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594521" w:rsidRPr="00CD406B" w:rsidRDefault="00594521" w:rsidP="007B0597">
      <w:pPr>
        <w:spacing w:before="120" w:after="140"/>
        <w:ind w:right="-1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Con espresso riferimento alla ditta che legalmente rappresenta</w:t>
      </w:r>
    </w:p>
    <w:p w:rsidR="00594521" w:rsidRPr="00CD406B" w:rsidRDefault="00594521" w:rsidP="00C26B67">
      <w:pPr>
        <w:spacing w:after="120"/>
        <w:ind w:left="10" w:right="-1" w:hanging="10"/>
        <w:jc w:val="center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 xml:space="preserve">CHIEDE </w:t>
      </w:r>
    </w:p>
    <w:p w:rsidR="00990200" w:rsidRPr="00990200" w:rsidRDefault="00594521" w:rsidP="00826866">
      <w:pPr>
        <w:tabs>
          <w:tab w:val="left" w:pos="1276"/>
        </w:tabs>
        <w:spacing w:line="276" w:lineRule="auto"/>
        <w:ind w:left="1276" w:hanging="1276"/>
        <w:jc w:val="both"/>
        <w:rPr>
          <w:sz w:val="22"/>
        </w:rPr>
      </w:pPr>
      <w:r w:rsidRPr="00990200">
        <w:rPr>
          <w:sz w:val="22"/>
          <w:szCs w:val="22"/>
        </w:rPr>
        <w:t xml:space="preserve">Di partecipare alla gara in oggetto, indetta dall’Ambito Territoriale di </w:t>
      </w:r>
      <w:r w:rsidR="00826866">
        <w:rPr>
          <w:sz w:val="22"/>
          <w:szCs w:val="22"/>
        </w:rPr>
        <w:t>Troia</w:t>
      </w:r>
      <w:r w:rsidRPr="00990200">
        <w:rPr>
          <w:sz w:val="22"/>
          <w:szCs w:val="22"/>
        </w:rPr>
        <w:t xml:space="preserve">,  </w:t>
      </w:r>
      <w:r w:rsidR="00990200" w:rsidRPr="00990200">
        <w:rPr>
          <w:sz w:val="22"/>
        </w:rPr>
        <w:t>per l’affidamento del</w:t>
      </w:r>
      <w:r w:rsidR="00990200">
        <w:rPr>
          <w:sz w:val="22"/>
        </w:rPr>
        <w:t xml:space="preserve"> </w:t>
      </w:r>
      <w:r w:rsidR="00990200" w:rsidRPr="00990200">
        <w:rPr>
          <w:sz w:val="22"/>
        </w:rPr>
        <w:t xml:space="preserve">Servizio di “Assistenza Educativa Domiciliare “ dell’Ambito Territoriale </w:t>
      </w:r>
      <w:r w:rsidR="00826866">
        <w:rPr>
          <w:sz w:val="22"/>
        </w:rPr>
        <w:t>di Troia</w:t>
      </w:r>
      <w:r w:rsidR="00990200" w:rsidRPr="00990200">
        <w:rPr>
          <w:sz w:val="22"/>
        </w:rPr>
        <w:t xml:space="preserve">. </w:t>
      </w:r>
    </w:p>
    <w:p w:rsidR="00BC7CF6" w:rsidRPr="00CD406B" w:rsidRDefault="00594521" w:rsidP="00826866">
      <w:pPr>
        <w:spacing w:after="120"/>
        <w:ind w:left="10" w:right="-1" w:hanging="10"/>
        <w:jc w:val="both"/>
        <w:rPr>
          <w:b/>
          <w:bCs/>
          <w:sz w:val="22"/>
          <w:szCs w:val="22"/>
        </w:rPr>
      </w:pPr>
      <w:r w:rsidRPr="00CD406B">
        <w:rPr>
          <w:sz w:val="22"/>
          <w:szCs w:val="22"/>
        </w:rPr>
        <w:t xml:space="preserve">A tal fine, consapevole delle sanzioni penali previste dall’articolo 76 del DPR n. 445/2000 per le ipotesi di falsità in atti e di dichiarazioni mendaci e presa visione del bando di gara e del capitolato speciale d’appalto relativi al servizio </w:t>
      </w:r>
      <w:r w:rsidR="007B0597" w:rsidRPr="00CD406B">
        <w:rPr>
          <w:sz w:val="22"/>
          <w:szCs w:val="22"/>
        </w:rPr>
        <w:t>di cui sopra,</w:t>
      </w:r>
    </w:p>
    <w:p w:rsidR="00D04F2E" w:rsidRPr="00CD406B" w:rsidRDefault="00D04F2E" w:rsidP="00C26B67">
      <w:pPr>
        <w:spacing w:after="120" w:line="360" w:lineRule="auto"/>
        <w:jc w:val="center"/>
        <w:rPr>
          <w:b/>
          <w:iCs/>
          <w:sz w:val="22"/>
          <w:szCs w:val="22"/>
        </w:rPr>
      </w:pPr>
      <w:r w:rsidRPr="00CD406B">
        <w:rPr>
          <w:b/>
          <w:iCs/>
          <w:sz w:val="22"/>
          <w:szCs w:val="22"/>
        </w:rPr>
        <w:t>DICHIARA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di non trovarsi in stato di fallimento, di liquidazione, di amministrazione controllata, di concordato preventivo o in qualsiasi altra situazione equivalente secondo la legislazione dello Stato in cui sono stabiliti, o a carico dei quali è in corso un procedimento per la dichiarazione di una delle dette situazioni (art. 38 D.lgs 163/06, comma 1, lett. a), oppure versano in stato di sospensione dell’attività imprenditoriale;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nei propri confronti - o nei confronti di alcuno dei soggetti di cui all’art. 38, comma 1, lett. b)- non è stata emessa sentenza di condanna passata in giudicato</w:t>
      </w:r>
      <w:r w:rsidR="008858F8" w:rsidRPr="00CD406B">
        <w:rPr>
          <w:sz w:val="22"/>
          <w:szCs w:val="22"/>
        </w:rPr>
        <w:t xml:space="preserve"> </w:t>
      </w:r>
      <w:r w:rsidRPr="00CD406B">
        <w:rPr>
          <w:sz w:val="22"/>
          <w:szCs w:val="22"/>
        </w:rPr>
        <w:t xml:space="preserve">(art. 38, comma 1, lett. c), ovvero non è pendente procedimento per l’applicazione di una delle misure di prevenzione di cui all’art. 3 della L. 27/12/1956 n. 1423 o una delle cause ostative previste dall’art. 10 della L. 31/05/1965 n. 575 (art. 38, comma 1, lett. b); ovvero sentenza di applicazione della pena su richiesta ai sensi dell’art. 444 del c.p.p, per qualsiasi </w:t>
      </w:r>
      <w:r w:rsidRPr="00CD406B">
        <w:rPr>
          <w:sz w:val="22"/>
          <w:szCs w:val="22"/>
        </w:rPr>
        <w:lastRenderedPageBreak/>
        <w:t>reato che incide sulla moralità professionale o per delitti finanziari o sia stata emesso decreto penale irrevocabile di condanna (art. 38, comma 1, lett. c); ovvero l’indicazione delle condanne subite per le quali ha beneficiato della non menzione (art. 38, comma 2);</w:t>
      </w:r>
    </w:p>
    <w:p w:rsidR="00C26B67" w:rsidRPr="00CD406B" w:rsidRDefault="00C26B67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di non aver violato il divieto di intestazione fiduciaria di cui all’art. 17 L. 19.03.1990, n. 55 (art. 38, comma 1, </w:t>
      </w:r>
      <w:proofErr w:type="spellStart"/>
      <w:r w:rsidRPr="00CD406B">
        <w:rPr>
          <w:sz w:val="22"/>
          <w:szCs w:val="22"/>
        </w:rPr>
        <w:t>lett</w:t>
      </w:r>
      <w:proofErr w:type="spellEnd"/>
      <w:r w:rsidRPr="00CD406B">
        <w:rPr>
          <w:sz w:val="22"/>
          <w:szCs w:val="22"/>
        </w:rPr>
        <w:t>. d);</w:t>
      </w:r>
    </w:p>
    <w:p w:rsidR="00C26B67" w:rsidRPr="00CD406B" w:rsidRDefault="00C26B67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che nell’esercizio della propria attività professionale non ha commesso gravi infrazioni definitivamente accertate alle norme in materia di sicurezza e ogni altro obbligo derivante dal rapporto di lavoro (art. 38, comma 1, </w:t>
      </w:r>
      <w:proofErr w:type="spellStart"/>
      <w:r w:rsidRPr="00CD406B">
        <w:rPr>
          <w:sz w:val="22"/>
          <w:szCs w:val="22"/>
        </w:rPr>
        <w:t>lett</w:t>
      </w:r>
      <w:proofErr w:type="spellEnd"/>
      <w:r w:rsidRPr="00CD406B">
        <w:rPr>
          <w:sz w:val="22"/>
          <w:szCs w:val="22"/>
        </w:rPr>
        <w:t>. e);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nell’esercizio della propria attività professionale non ha commesso grave negligenza o malafede, accertata con qualsiasi mezzo di prova addotto dall’Amministrazione aggiudicatrice (art. 38, comma 1, lett. f);</w:t>
      </w:r>
    </w:p>
    <w:p w:rsidR="00C26B67" w:rsidRPr="00CD406B" w:rsidRDefault="00C26B67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che è in regola con gli obblighi relativi al pagamento delle imposte e delle tasse secondo la legislazione italiana (art. 38, comma 1, </w:t>
      </w:r>
      <w:proofErr w:type="spellStart"/>
      <w:r w:rsidRPr="00CD406B">
        <w:rPr>
          <w:sz w:val="22"/>
          <w:szCs w:val="22"/>
        </w:rPr>
        <w:t>lett</w:t>
      </w:r>
      <w:proofErr w:type="spellEnd"/>
      <w:r w:rsidRPr="00CD406B">
        <w:rPr>
          <w:sz w:val="22"/>
          <w:szCs w:val="22"/>
        </w:rPr>
        <w:t>. g);</w:t>
      </w:r>
    </w:p>
    <w:p w:rsidR="00C26B67" w:rsidRPr="00CD406B" w:rsidRDefault="00C26B67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che la ditta non è iscritta nel Casellario informatico di cui all’art. 7, comma 10, D. </w:t>
      </w:r>
      <w:proofErr w:type="spellStart"/>
      <w:r w:rsidRPr="00CD406B">
        <w:rPr>
          <w:sz w:val="22"/>
          <w:szCs w:val="22"/>
        </w:rPr>
        <w:t>lgs</w:t>
      </w:r>
      <w:proofErr w:type="spellEnd"/>
      <w:r w:rsidRPr="00CD406B">
        <w:rPr>
          <w:sz w:val="22"/>
          <w:szCs w:val="22"/>
        </w:rPr>
        <w:t xml:space="preserve"> n. 163/2006 per aver presentato false dichiarazioni o falsa documentazione nel fornire informazioni che possono essere richieste ai sensi della normativa vigente in materia di appalti (art. 38, comma 1, </w:t>
      </w:r>
      <w:proofErr w:type="spellStart"/>
      <w:r w:rsidRPr="00CD406B">
        <w:rPr>
          <w:sz w:val="22"/>
          <w:szCs w:val="22"/>
        </w:rPr>
        <w:t>lett</w:t>
      </w:r>
      <w:proofErr w:type="spellEnd"/>
      <w:r w:rsidRPr="00CD406B">
        <w:rPr>
          <w:sz w:val="22"/>
          <w:szCs w:val="22"/>
        </w:rPr>
        <w:t>. h);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è in regola con gli obblighi relativi al pagamento dei contributi previdenziali ed assistenziali a favore del lavoratori, secondo la legislazione italiana (art. 38, comma 1, lett. i);</w:t>
      </w:r>
    </w:p>
    <w:p w:rsidR="00C26B67" w:rsidRPr="00CD406B" w:rsidRDefault="00C26B67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 xml:space="preserve">di essere in regola con le norme che disciplinano il diritto al lavoro dei disabili, ai sensi dell’art. 17 della L. 12.03.1999 n. 68 (art. 38, comma 1, </w:t>
      </w:r>
      <w:proofErr w:type="spellStart"/>
      <w:r w:rsidRPr="00CD406B">
        <w:rPr>
          <w:sz w:val="22"/>
          <w:szCs w:val="22"/>
        </w:rPr>
        <w:t>lett</w:t>
      </w:r>
      <w:proofErr w:type="spellEnd"/>
      <w:r w:rsidRPr="00CD406B">
        <w:rPr>
          <w:sz w:val="22"/>
          <w:szCs w:val="22"/>
        </w:rPr>
        <w:t>. l);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sui soggetti titolari dell’impresa non grava alcun divieto di contrarre con la P.A. (art. 38, comma 1, lett. m);</w:t>
      </w:r>
    </w:p>
    <w:p w:rsidR="00F4376B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che, ai fini dell’art. 38, comma 1, lett. m-</w:t>
      </w:r>
      <w:r w:rsidRPr="00CD406B">
        <w:rPr>
          <w:i/>
          <w:iCs/>
          <w:sz w:val="22"/>
          <w:szCs w:val="22"/>
        </w:rPr>
        <w:t>ter</w:t>
      </w:r>
      <w:r w:rsidRPr="00CD406B">
        <w:rPr>
          <w:sz w:val="22"/>
          <w:szCs w:val="22"/>
        </w:rPr>
        <w:t xml:space="preserve">, la ditta (indicare </w:t>
      </w:r>
      <w:r w:rsidRPr="00CD406B">
        <w:rPr>
          <w:b/>
          <w:bCs/>
          <w:sz w:val="22"/>
          <w:szCs w:val="22"/>
        </w:rPr>
        <w:t xml:space="preserve">una </w:t>
      </w:r>
      <w:r w:rsidRPr="00CD406B">
        <w:rPr>
          <w:sz w:val="22"/>
          <w:szCs w:val="22"/>
        </w:rPr>
        <w:t>delle seguenti ipotesi) :</w:t>
      </w:r>
    </w:p>
    <w:p w:rsidR="00293B8C" w:rsidRPr="00CD406B" w:rsidRDefault="00293B8C" w:rsidP="00C26B67">
      <w:pPr>
        <w:widowControl/>
        <w:numPr>
          <w:ilvl w:val="0"/>
          <w:numId w:val="10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non ha mai subito estorsioni o concussioni</w:t>
      </w:r>
      <w:r w:rsidR="00F4376B" w:rsidRPr="00CD406B">
        <w:rPr>
          <w:sz w:val="22"/>
          <w:szCs w:val="22"/>
        </w:rPr>
        <w:t>; ov</w:t>
      </w:r>
      <w:r w:rsidRPr="00CD406B">
        <w:rPr>
          <w:sz w:val="22"/>
          <w:szCs w:val="22"/>
        </w:rPr>
        <w:t>vero:</w:t>
      </w:r>
    </w:p>
    <w:p w:rsidR="00293B8C" w:rsidRPr="00CD406B" w:rsidRDefault="00293B8C" w:rsidP="00C26B67">
      <w:pPr>
        <w:widowControl/>
        <w:numPr>
          <w:ilvl w:val="0"/>
          <w:numId w:val="10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è stata vittima di estorsioni e concussioni ma di aver denunciato tali circostanze all’Autorità Giudiziaria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b/>
          <w:bCs/>
          <w:sz w:val="22"/>
          <w:szCs w:val="22"/>
        </w:rPr>
      </w:pPr>
      <w:r w:rsidRPr="00CD406B">
        <w:rPr>
          <w:sz w:val="22"/>
          <w:szCs w:val="22"/>
        </w:rPr>
        <w:t>ai fini dell’art. 38, comma 1, lett. m –</w:t>
      </w:r>
      <w:r w:rsidRPr="00CD406B">
        <w:rPr>
          <w:i/>
          <w:iCs/>
          <w:sz w:val="22"/>
          <w:szCs w:val="22"/>
        </w:rPr>
        <w:t xml:space="preserve">quater </w:t>
      </w:r>
      <w:r w:rsidRPr="00CD406B">
        <w:rPr>
          <w:sz w:val="22"/>
          <w:szCs w:val="22"/>
        </w:rPr>
        <w:t>(</w:t>
      </w:r>
      <w:r w:rsidRPr="00CD406B">
        <w:rPr>
          <w:b/>
          <w:bCs/>
          <w:sz w:val="22"/>
          <w:szCs w:val="22"/>
        </w:rPr>
        <w:t>la ditta deve indicare con una croce</w:t>
      </w:r>
      <w:r w:rsidR="00CC3BCA" w:rsidRPr="00CD406B">
        <w:rPr>
          <w:b/>
          <w:bCs/>
          <w:sz w:val="22"/>
          <w:szCs w:val="22"/>
        </w:rPr>
        <w:t xml:space="preserve"> </w:t>
      </w:r>
      <w:r w:rsidRPr="00CD406B">
        <w:rPr>
          <w:b/>
          <w:bCs/>
          <w:sz w:val="22"/>
          <w:szCs w:val="22"/>
        </w:rPr>
        <w:t>alternativamente una delle seguenti dichiarazioni)</w:t>
      </w:r>
    </w:p>
    <w:p w:rsidR="00F4376B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si trova in nessuna situazione di controllo di cui all’art. 2359 c.c con alcun soggetto che partecipa alla gara, e di aver formulato l’offerta autonomamente;</w:t>
      </w:r>
      <w:r w:rsidR="00F4376B" w:rsidRPr="00CD406B">
        <w:rPr>
          <w:sz w:val="22"/>
          <w:szCs w:val="22"/>
        </w:rPr>
        <w:t xml:space="preserve"> ovvero</w:t>
      </w:r>
      <w:r w:rsidRPr="00CD406B">
        <w:rPr>
          <w:sz w:val="22"/>
          <w:szCs w:val="22"/>
        </w:rPr>
        <w:t>:</w:t>
      </w:r>
    </w:p>
    <w:p w:rsidR="00293B8C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è a conoscenza della partecipazione, alla medesima gara, di soggetti che si trovano, rispetto alla ditta stessa, in una delle situazioni di controllo di cui all’art. 2359 c.c. e di aver formulato l’offerta autonomamente;</w:t>
      </w:r>
      <w:r w:rsidR="00F4376B" w:rsidRPr="00CD406B">
        <w:rPr>
          <w:sz w:val="22"/>
          <w:szCs w:val="22"/>
        </w:rPr>
        <w:t xml:space="preserve"> </w:t>
      </w:r>
      <w:r w:rsidRPr="00CD406B">
        <w:rPr>
          <w:sz w:val="22"/>
          <w:szCs w:val="22"/>
        </w:rPr>
        <w:t>ovvero:</w:t>
      </w:r>
    </w:p>
    <w:p w:rsidR="00E278B7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è a conoscenza della partecipazione, alla medesima gara, di soggetti che si trovano, rispetto alla ditta stessa, in situazione di controllo di cui all’art. 2359 c.c., e di aver formulato l’offerta autonomamente (</w:t>
      </w:r>
      <w:r w:rsidRPr="00CD406B">
        <w:rPr>
          <w:i/>
          <w:iCs/>
          <w:sz w:val="22"/>
          <w:szCs w:val="22"/>
        </w:rPr>
        <w:t>la dichiarazione deve essere</w:t>
      </w:r>
      <w:r w:rsidRPr="00CD406B">
        <w:rPr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>corredata dai documenti - inseriti in separata busta chiusa - utili a dimostrare che</w:t>
      </w:r>
      <w:r w:rsidRPr="00CD406B">
        <w:rPr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>la situazione di controllo non ha influito</w:t>
      </w:r>
      <w:r w:rsidR="00ED1EAF" w:rsidRPr="00CD406B">
        <w:rPr>
          <w:i/>
          <w:iCs/>
          <w:sz w:val="22"/>
          <w:szCs w:val="22"/>
        </w:rPr>
        <w:t xml:space="preserve"> sulla formulazione dell’offerta</w:t>
      </w:r>
      <w:r w:rsidRPr="00CD406B">
        <w:rPr>
          <w:i/>
          <w:iCs/>
          <w:sz w:val="22"/>
          <w:szCs w:val="22"/>
        </w:rPr>
        <w:t>)</w:t>
      </w:r>
      <w:r w:rsidR="00ED1EAF" w:rsidRPr="00CD406B">
        <w:rPr>
          <w:i/>
          <w:iCs/>
          <w:sz w:val="22"/>
          <w:szCs w:val="22"/>
        </w:rPr>
        <w:t>.</w:t>
      </w:r>
    </w:p>
    <w:p w:rsidR="00293B8C" w:rsidRPr="00CD406B" w:rsidRDefault="00293B8C" w:rsidP="00C26B67">
      <w:pPr>
        <w:widowControl/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(</w:t>
      </w:r>
      <w:r w:rsidRPr="00CD406B">
        <w:rPr>
          <w:i/>
          <w:iCs/>
          <w:sz w:val="22"/>
          <w:szCs w:val="22"/>
        </w:rPr>
        <w:t>La stazione appaltante esclude i concorrenti per i quali accerta che le relative offerte sono imputabili ad un unico centro decisionale, sulla base di univoci elementi. La verifica e l’eventuale esclusione sono disposte dopo l’apertura delle buste contenenti l’offerta economica</w:t>
      </w:r>
      <w:r w:rsidRPr="00CD406B">
        <w:rPr>
          <w:sz w:val="22"/>
          <w:szCs w:val="22"/>
        </w:rPr>
        <w:t>);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di non trovarsi in alcun’altra delle condizioni di esclusione di cui all’art. 38 del D.Lgs 163/2006;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di essere edotto che il prezzo richiesto si intenderà comprensivo di ogni prestazione;</w:t>
      </w:r>
    </w:p>
    <w:p w:rsidR="00F4376B" w:rsidRPr="00CD406B" w:rsidRDefault="00F4376B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di aver preso conoscenza di tutte le circostanze, generali e specifiche, che possono influire sull’esecuzione del contratto e di averne tenuto conto nella formulazione dell’offerta tecnica e dell’offerta economica</w:t>
      </w:r>
    </w:p>
    <w:p w:rsidR="00C26B67" w:rsidRPr="00CD406B" w:rsidRDefault="00ED1EAF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lastRenderedPageBreak/>
        <w:t>di aver preso piena conoscenza del Bando di gara, del Capitolato Speciale di Appalto e degli altri documenti ad essi allegati o richiamati,  prendendo atto ed accettando senza condizione o riserva alcuna le norme che regolano la procedura di gara e l’esecuzione del contratto, nonché di obbligarsi, in caso di aggiudicazione, ad osservarle integralmente;</w:t>
      </w:r>
    </w:p>
    <w:p w:rsidR="00C26B67" w:rsidRPr="00CD406B" w:rsidRDefault="00C26B67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</w:rPr>
        <w:t>di essere a conoscenza che “le spese per la  pubblicazione  sulla  Gazzetta  ufficiale della Repubblica  italiana,  serie  speciale  relativa  ai  contratti pubblici, degli avvisi, dei bandi di gara e delle informazioni di cui all'allegato  IX  A  sono   rimborsate   alla   stazione   appaltante dall'aggiudicatario   entro   il   termine   di    sessanta    giorni dall'aggiudicazione”, ai sensi dell’art. 66, commi 7 e 7-bis del D. Lgs. 163/2006;</w:t>
      </w:r>
    </w:p>
    <w:p w:rsidR="00293B8C" w:rsidRPr="00CD406B" w:rsidRDefault="00293B8C" w:rsidP="00C26B67">
      <w:pPr>
        <w:widowControl/>
        <w:numPr>
          <w:ilvl w:val="0"/>
          <w:numId w:val="7"/>
        </w:numPr>
        <w:adjustRightInd w:val="0"/>
        <w:spacing w:after="1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di mantenere valida l'offerta per 180 giorni dalla data di scadenza della presentazione della stessa;</w:t>
      </w:r>
    </w:p>
    <w:p w:rsidR="00AE2F50" w:rsidRPr="00CD406B" w:rsidRDefault="00AE2F50" w:rsidP="00D04F2E">
      <w:pPr>
        <w:tabs>
          <w:tab w:val="left" w:leader="dot" w:pos="2016"/>
        </w:tabs>
        <w:rPr>
          <w:sz w:val="22"/>
          <w:szCs w:val="22"/>
        </w:rPr>
      </w:pPr>
    </w:p>
    <w:p w:rsidR="00D04F2E" w:rsidRPr="00CD406B" w:rsidRDefault="00CD406B" w:rsidP="00D04F2E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D04F2E" w:rsidRPr="00CD406B">
        <w:rPr>
          <w:sz w:val="22"/>
          <w:szCs w:val="22"/>
        </w:rPr>
        <w:t>data  _________________</w:t>
      </w:r>
      <w:r w:rsidR="00D04F2E" w:rsidRPr="00CD406B">
        <w:rPr>
          <w:sz w:val="22"/>
          <w:szCs w:val="22"/>
        </w:rPr>
        <w:tab/>
      </w:r>
    </w:p>
    <w:p w:rsidR="00D04F2E" w:rsidRPr="00CD406B" w:rsidRDefault="00D04F2E" w:rsidP="00D04F2E">
      <w:pPr>
        <w:rPr>
          <w:sz w:val="22"/>
          <w:szCs w:val="22"/>
        </w:rPr>
      </w:pPr>
    </w:p>
    <w:p w:rsidR="00D04F2E" w:rsidRPr="00CD406B" w:rsidRDefault="00D04F2E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7E2F7F" w:rsidRPr="00CD406B" w:rsidRDefault="007E2F7F" w:rsidP="007E2F7F">
      <w:pPr>
        <w:jc w:val="right"/>
        <w:rPr>
          <w:sz w:val="22"/>
          <w:szCs w:val="22"/>
        </w:rPr>
      </w:pPr>
    </w:p>
    <w:p w:rsidR="007E2F7F" w:rsidRPr="00CD406B" w:rsidRDefault="007E2F7F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AUTORIZZA</w:t>
      </w: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Il trattamento dei dati, anche personali, per esclusive esigenze concorsuali e per la stipulazione e successiva gestione dell’eventuale contratto (D. Lgs. N. 196/2003)</w:t>
      </w:r>
    </w:p>
    <w:p w:rsidR="007E2F7F" w:rsidRPr="00CD406B" w:rsidRDefault="007E2F7F" w:rsidP="00293B8C">
      <w:pPr>
        <w:jc w:val="right"/>
        <w:rPr>
          <w:sz w:val="22"/>
          <w:szCs w:val="22"/>
        </w:rPr>
      </w:pPr>
    </w:p>
    <w:p w:rsidR="00D04F2E" w:rsidRPr="00CD406B" w:rsidRDefault="00D04F2E" w:rsidP="00D04F2E">
      <w:pPr>
        <w:tabs>
          <w:tab w:val="right" w:pos="6624"/>
          <w:tab w:val="right" w:leader="dot" w:pos="9684"/>
        </w:tabs>
        <w:rPr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CD406B" w:rsidRPr="00CD406B" w:rsidRDefault="00CD406B" w:rsidP="00CD406B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Pr="00CD406B">
        <w:rPr>
          <w:sz w:val="22"/>
          <w:szCs w:val="22"/>
        </w:rPr>
        <w:t>data  _________________</w:t>
      </w:r>
      <w:r w:rsidRPr="00CD406B">
        <w:rPr>
          <w:sz w:val="22"/>
          <w:szCs w:val="22"/>
        </w:rPr>
        <w:tab/>
      </w:r>
    </w:p>
    <w:p w:rsidR="00CD406B" w:rsidRPr="00CD406B" w:rsidRDefault="00CD406B" w:rsidP="00CD406B">
      <w:pPr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CD406B" w:rsidRPr="00CD406B" w:rsidRDefault="00CD406B" w:rsidP="00CD406B">
      <w:pPr>
        <w:jc w:val="right"/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5776D8" w:rsidRPr="00CD406B" w:rsidRDefault="00D04F2E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N.B.</w:t>
      </w:r>
      <w:r w:rsidR="00293B8C" w:rsidRPr="00CD406B">
        <w:rPr>
          <w:b/>
          <w:sz w:val="22"/>
          <w:szCs w:val="22"/>
        </w:rPr>
        <w:t xml:space="preserve">: </w:t>
      </w:r>
      <w:r w:rsidRPr="00CD406B">
        <w:rPr>
          <w:sz w:val="22"/>
          <w:szCs w:val="22"/>
        </w:rPr>
        <w:t>Allegare copia fotostatica di un documento di riconoscimento valido.</w:t>
      </w:r>
    </w:p>
    <w:sectPr w:rsidR="005776D8" w:rsidRPr="00CD406B" w:rsidSect="007B0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DE" w:rsidRDefault="00EF59DE" w:rsidP="005764AC">
      <w:r>
        <w:separator/>
      </w:r>
    </w:p>
  </w:endnote>
  <w:endnote w:type="continuationSeparator" w:id="0">
    <w:p w:rsidR="00EF59DE" w:rsidRDefault="00EF59DE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6" w:rsidRDefault="005537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6" w:rsidRDefault="005537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6" w:rsidRDefault="00553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DE" w:rsidRDefault="00EF59DE" w:rsidP="005764AC">
      <w:r>
        <w:separator/>
      </w:r>
    </w:p>
  </w:footnote>
  <w:footnote w:type="continuationSeparator" w:id="0">
    <w:p w:rsidR="00EF59DE" w:rsidRDefault="00EF59DE" w:rsidP="0057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6" w:rsidRDefault="00553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00" w:rsidRDefault="00791800" w:rsidP="00B65419">
    <w:pPr>
      <w:pStyle w:val="Intestazione"/>
      <w:numPr>
        <w:ilvl w:val="0"/>
        <w:numId w:val="12"/>
      </w:numPr>
      <w:rPr>
        <w:b/>
        <w:color w:val="7F7F7F" w:themeColor="text1" w:themeTint="80"/>
        <w:sz w:val="22"/>
      </w:rPr>
    </w:pPr>
    <w:r w:rsidRPr="00791800">
      <w:rPr>
        <w:b/>
        <w:color w:val="7F7F7F" w:themeColor="text1" w:themeTint="80"/>
        <w:sz w:val="22"/>
      </w:rPr>
      <w:t>CIG:</w:t>
    </w:r>
    <w:r w:rsidR="00FD2137">
      <w:rPr>
        <w:b/>
        <w:color w:val="7F7F7F" w:themeColor="text1" w:themeTint="80"/>
        <w:sz w:val="22"/>
      </w:rPr>
      <w:t xml:space="preserve"> _________________</w:t>
    </w:r>
  </w:p>
  <w:p w:rsidR="00FD2137" w:rsidRPr="00791800" w:rsidRDefault="00FD2137">
    <w:pPr>
      <w:pStyle w:val="Intestazione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D6" w:rsidRDefault="00553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1820C2"/>
    <w:rsid w:val="00206ADA"/>
    <w:rsid w:val="00220F30"/>
    <w:rsid w:val="00225CF6"/>
    <w:rsid w:val="0023065D"/>
    <w:rsid w:val="00293B8C"/>
    <w:rsid w:val="003154A6"/>
    <w:rsid w:val="00322018"/>
    <w:rsid w:val="004067DB"/>
    <w:rsid w:val="00450F9B"/>
    <w:rsid w:val="004F5E95"/>
    <w:rsid w:val="005265C5"/>
    <w:rsid w:val="005537D6"/>
    <w:rsid w:val="005761DE"/>
    <w:rsid w:val="005764AC"/>
    <w:rsid w:val="005776D8"/>
    <w:rsid w:val="00594521"/>
    <w:rsid w:val="005D7FD0"/>
    <w:rsid w:val="00615790"/>
    <w:rsid w:val="006C01EE"/>
    <w:rsid w:val="006D6D0C"/>
    <w:rsid w:val="00752A66"/>
    <w:rsid w:val="00752FAB"/>
    <w:rsid w:val="00791800"/>
    <w:rsid w:val="007B0597"/>
    <w:rsid w:val="007E2F7F"/>
    <w:rsid w:val="007E3CC8"/>
    <w:rsid w:val="00804988"/>
    <w:rsid w:val="00826866"/>
    <w:rsid w:val="008858F8"/>
    <w:rsid w:val="008A7ECE"/>
    <w:rsid w:val="00990200"/>
    <w:rsid w:val="009C2E57"/>
    <w:rsid w:val="00A73058"/>
    <w:rsid w:val="00A90377"/>
    <w:rsid w:val="00AD0A24"/>
    <w:rsid w:val="00AE2F50"/>
    <w:rsid w:val="00AF4A43"/>
    <w:rsid w:val="00B65419"/>
    <w:rsid w:val="00B90006"/>
    <w:rsid w:val="00B94BEC"/>
    <w:rsid w:val="00BA1ED2"/>
    <w:rsid w:val="00BC285A"/>
    <w:rsid w:val="00BC7CF6"/>
    <w:rsid w:val="00C221C5"/>
    <w:rsid w:val="00C26B67"/>
    <w:rsid w:val="00C54A94"/>
    <w:rsid w:val="00CA5718"/>
    <w:rsid w:val="00CC3BCA"/>
    <w:rsid w:val="00CD406B"/>
    <w:rsid w:val="00D011A2"/>
    <w:rsid w:val="00D04F2E"/>
    <w:rsid w:val="00D45187"/>
    <w:rsid w:val="00D5345B"/>
    <w:rsid w:val="00DA4FF7"/>
    <w:rsid w:val="00E0373B"/>
    <w:rsid w:val="00E10EED"/>
    <w:rsid w:val="00E278B7"/>
    <w:rsid w:val="00E33626"/>
    <w:rsid w:val="00E84FF9"/>
    <w:rsid w:val="00E94F22"/>
    <w:rsid w:val="00ED1EAF"/>
    <w:rsid w:val="00EF59DE"/>
    <w:rsid w:val="00F4376B"/>
    <w:rsid w:val="00F97387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Antonella Tortorella</cp:lastModifiedBy>
  <cp:revision>2</cp:revision>
  <cp:lastPrinted>2015-03-11T11:31:00Z</cp:lastPrinted>
  <dcterms:created xsi:type="dcterms:W3CDTF">2016-02-23T15:57:00Z</dcterms:created>
  <dcterms:modified xsi:type="dcterms:W3CDTF">2016-04-15T14:15:00Z</dcterms:modified>
</cp:coreProperties>
</file>